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92E9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4F17BE26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5CE698E9" w14:textId="77777777"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14:paraId="15850C12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2C2CD7D2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4F605F7E" w14:textId="77777777"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3C3433" w14:textId="77777777"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14:paraId="03AB50B0" w14:textId="77777777"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432057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3C907B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7FA795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B6630C" w14:textId="247EE8AE" w:rsidR="00CA2DE6" w:rsidRPr="00342DD5" w:rsidRDefault="00D752E2" w:rsidP="00CA2DE6">
      <w:pPr>
        <w:spacing w:after="0" w:line="360" w:lineRule="auto"/>
        <w:rPr>
          <w:rFonts w:ascii="Arial" w:eastAsia="Arial" w:hAnsi="Arial" w:cs="Arial"/>
          <w:b/>
        </w:rPr>
      </w:pPr>
      <w:r w:rsidRPr="009D31BA">
        <w:rPr>
          <w:rFonts w:ascii="Arial" w:hAnsi="Arial" w:cs="Arial"/>
          <w:b/>
          <w:bCs/>
          <w:sz w:val="24"/>
          <w:szCs w:val="24"/>
        </w:rPr>
        <w:t>Discente</w:t>
      </w:r>
      <w:r w:rsidRPr="009D31BA">
        <w:rPr>
          <w:rFonts w:ascii="Arial" w:hAnsi="Arial" w:cs="Arial"/>
          <w:bCs/>
          <w:sz w:val="24"/>
          <w:szCs w:val="24"/>
        </w:rPr>
        <w:t xml:space="preserve">: </w:t>
      </w:r>
      <w:r w:rsidR="00CA2DE6" w:rsidRPr="00CA2DE6">
        <w:rPr>
          <w:rFonts w:ascii="Arial" w:eastAsia="Arial" w:hAnsi="Arial" w:cs="Arial"/>
          <w:bCs/>
          <w:sz w:val="24"/>
          <w:szCs w:val="24"/>
        </w:rPr>
        <w:t>Maria Pereira Guimarães</w:t>
      </w:r>
    </w:p>
    <w:p w14:paraId="424CE45B" w14:textId="0E02890C" w:rsidR="009D31BA" w:rsidRPr="009D31BA" w:rsidRDefault="009D31BA" w:rsidP="009D31B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AE1601C" w14:textId="77777777" w:rsidR="0044726B" w:rsidRPr="002D12B7" w:rsidRDefault="0044726B" w:rsidP="0044726B">
      <w:pPr>
        <w:pStyle w:val="Normal1"/>
        <w:rPr>
          <w:rFonts w:ascii="Arial" w:eastAsia="Arial" w:hAnsi="Arial" w:cs="Arial"/>
        </w:rPr>
      </w:pPr>
    </w:p>
    <w:p w14:paraId="5330DEF9" w14:textId="77777777"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4E6D744" w14:textId="18577261" w:rsidR="00A04714" w:rsidRPr="00CA2DE6" w:rsidRDefault="00D752E2" w:rsidP="00C875D1">
      <w:pPr>
        <w:pStyle w:val="Normal1"/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Cs/>
        </w:rPr>
        <w:t xml:space="preserve">: </w:t>
      </w:r>
      <w:r w:rsidR="00CA2DE6" w:rsidRPr="00CA2DE6">
        <w:rPr>
          <w:rFonts w:ascii="Arial" w:hAnsi="Arial" w:cs="Arial"/>
        </w:rPr>
        <w:t>PERCEPÇÕES SOBRE OS REGISTROS RUPESTRES PRESENTES NOS SÍTIOS COMPLEXO DO RIACHUELO E MIRANTE, PRESIDENTE MÉDICI, RO</w:t>
      </w:r>
      <w:r w:rsidR="009D31BA" w:rsidRPr="00CA2DE6">
        <w:rPr>
          <w:rFonts w:ascii="Arial" w:hAnsi="Arial" w:cs="Arial"/>
          <w:noProof/>
        </w:rPr>
        <w:t>.</w:t>
      </w:r>
    </w:p>
    <w:p w14:paraId="76DD1940" w14:textId="77777777" w:rsidR="009D31BA" w:rsidRDefault="009D31BA" w:rsidP="00C875D1">
      <w:pPr>
        <w:pStyle w:val="Normal1"/>
        <w:spacing w:line="360" w:lineRule="auto"/>
        <w:jc w:val="both"/>
        <w:rPr>
          <w:rFonts w:ascii="Arial" w:hAnsi="Arial" w:cs="Arial"/>
          <w:bCs/>
        </w:rPr>
      </w:pPr>
    </w:p>
    <w:p w14:paraId="1B1EAC61" w14:textId="6B52D810" w:rsidR="009D31BA" w:rsidRDefault="00D752E2" w:rsidP="00CA2DE6">
      <w:pPr>
        <w:tabs>
          <w:tab w:val="left" w:pos="1828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>: Dr</w:t>
      </w:r>
      <w:r w:rsidR="00CA2DE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CA2DE6">
        <w:rPr>
          <w:rFonts w:ascii="Arial" w:hAnsi="Arial" w:cs="Arial"/>
          <w:bCs/>
          <w:sz w:val="24"/>
          <w:szCs w:val="24"/>
        </w:rPr>
        <w:t>Juliana Rossato Santi</w:t>
      </w:r>
      <w:r>
        <w:rPr>
          <w:rFonts w:ascii="Arial" w:hAnsi="Arial" w:cs="Arial"/>
          <w:bCs/>
          <w:sz w:val="24"/>
          <w:szCs w:val="24"/>
        </w:rPr>
        <w:t xml:space="preserve"> (orientadora)</w:t>
      </w:r>
    </w:p>
    <w:p w14:paraId="02C7D019" w14:textId="65F785E9" w:rsidR="009D31BA" w:rsidRPr="00135ED8" w:rsidRDefault="00CA2DE6" w:rsidP="009D31BA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sz w:val="24"/>
          <w:szCs w:val="24"/>
        </w:rPr>
      </w:pPr>
      <w:r w:rsidRPr="00135ED8">
        <w:rPr>
          <w:rFonts w:ascii="Arial" w:eastAsia="Arial" w:hAnsi="Arial" w:cs="Arial"/>
          <w:sz w:val="24"/>
          <w:szCs w:val="24"/>
        </w:rPr>
        <w:t xml:space="preserve">Arqueóloga Alyne Mayra Rufino dos Santos </w:t>
      </w:r>
      <w:r w:rsidR="009D31BA" w:rsidRPr="00135ED8">
        <w:rPr>
          <w:rFonts w:ascii="Arial" w:hAnsi="Arial" w:cs="Arial"/>
          <w:sz w:val="24"/>
          <w:szCs w:val="24"/>
        </w:rPr>
        <w:t>(membro titular)</w:t>
      </w:r>
    </w:p>
    <w:p w14:paraId="4686EDCD" w14:textId="01818235" w:rsidR="00A04714" w:rsidRPr="00135ED8" w:rsidRDefault="00CA2DE6" w:rsidP="00A04714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sz w:val="24"/>
          <w:szCs w:val="24"/>
        </w:rPr>
      </w:pPr>
      <w:r w:rsidRPr="00135ED8">
        <w:rPr>
          <w:rFonts w:ascii="Arial" w:eastAsia="Arial" w:hAnsi="Arial" w:cs="Arial"/>
          <w:sz w:val="24"/>
          <w:szCs w:val="24"/>
        </w:rPr>
        <w:t xml:space="preserve">Arqueóloga. Esp. </w:t>
      </w:r>
      <w:proofErr w:type="spellStart"/>
      <w:r w:rsidRPr="00135ED8">
        <w:rPr>
          <w:rFonts w:ascii="Arial" w:eastAsia="Arial" w:hAnsi="Arial" w:cs="Arial"/>
          <w:sz w:val="24"/>
          <w:szCs w:val="24"/>
        </w:rPr>
        <w:t>Glenda</w:t>
      </w:r>
      <w:proofErr w:type="spellEnd"/>
      <w:r w:rsidRPr="00135ED8">
        <w:rPr>
          <w:rFonts w:ascii="Arial" w:eastAsia="Arial" w:hAnsi="Arial" w:cs="Arial"/>
          <w:sz w:val="24"/>
          <w:szCs w:val="24"/>
        </w:rPr>
        <w:t xml:space="preserve"> Maria Bastos Félix </w:t>
      </w:r>
      <w:r w:rsidR="00A04714" w:rsidRPr="00135ED8">
        <w:rPr>
          <w:rFonts w:ascii="Arial" w:hAnsi="Arial" w:cs="Arial"/>
          <w:sz w:val="24"/>
          <w:szCs w:val="24"/>
        </w:rPr>
        <w:t>(membro titular)</w:t>
      </w:r>
    </w:p>
    <w:p w14:paraId="4439A571" w14:textId="3E9E20F4" w:rsidR="004869A2" w:rsidRPr="00135ED8" w:rsidRDefault="00135ED8" w:rsidP="00135ED8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sz w:val="24"/>
          <w:szCs w:val="24"/>
        </w:rPr>
      </w:pPr>
      <w:r w:rsidRPr="00135ED8">
        <w:rPr>
          <w:rFonts w:ascii="Arial" w:eastAsia="Arial" w:hAnsi="Arial" w:cs="Arial"/>
          <w:sz w:val="24"/>
          <w:szCs w:val="24"/>
        </w:rPr>
        <w:t xml:space="preserve">Arqueóloga. Eclésia Gonçalves Nascimento </w:t>
      </w:r>
      <w:r w:rsidRPr="00135ED8">
        <w:rPr>
          <w:rFonts w:ascii="Arial" w:hAnsi="Arial" w:cs="Arial"/>
          <w:sz w:val="24"/>
          <w:szCs w:val="24"/>
        </w:rPr>
        <w:t xml:space="preserve">(membro </w:t>
      </w:r>
      <w:r>
        <w:rPr>
          <w:rFonts w:ascii="Arial" w:hAnsi="Arial" w:cs="Arial"/>
          <w:sz w:val="24"/>
          <w:szCs w:val="24"/>
        </w:rPr>
        <w:t>suplente</w:t>
      </w:r>
      <w:r w:rsidRPr="00135ED8">
        <w:rPr>
          <w:rFonts w:ascii="Arial" w:hAnsi="Arial" w:cs="Arial"/>
          <w:sz w:val="24"/>
          <w:szCs w:val="24"/>
        </w:rPr>
        <w:t>)</w:t>
      </w:r>
    </w:p>
    <w:p w14:paraId="728CB085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5CE1AB" w14:textId="350F7E7E"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Data da defesa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135ED8">
        <w:rPr>
          <w:rFonts w:ascii="Arial" w:hAnsi="Arial" w:cs="Arial"/>
          <w:bCs/>
          <w:sz w:val="24"/>
          <w:szCs w:val="24"/>
        </w:rPr>
        <w:t>08</w:t>
      </w:r>
      <w:r w:rsidRPr="00833601">
        <w:rPr>
          <w:rFonts w:ascii="Arial" w:hAnsi="Arial" w:cs="Arial"/>
          <w:bCs/>
          <w:sz w:val="24"/>
          <w:szCs w:val="24"/>
        </w:rPr>
        <w:t xml:space="preserve"> de </w:t>
      </w:r>
      <w:r w:rsidR="00A04714">
        <w:rPr>
          <w:rFonts w:ascii="Arial" w:hAnsi="Arial" w:cs="Arial"/>
          <w:bCs/>
          <w:sz w:val="24"/>
          <w:szCs w:val="24"/>
        </w:rPr>
        <w:t>dezembro</w:t>
      </w:r>
      <w:r w:rsidRPr="00833601">
        <w:rPr>
          <w:rFonts w:ascii="Arial" w:hAnsi="Arial" w:cs="Arial"/>
          <w:bCs/>
          <w:sz w:val="24"/>
          <w:szCs w:val="24"/>
        </w:rPr>
        <w:t xml:space="preserve"> de 20</w:t>
      </w:r>
      <w:r w:rsidR="00135ED8">
        <w:rPr>
          <w:rFonts w:ascii="Arial" w:hAnsi="Arial" w:cs="Arial"/>
          <w:bCs/>
          <w:sz w:val="24"/>
          <w:szCs w:val="24"/>
        </w:rPr>
        <w:t>20</w:t>
      </w:r>
    </w:p>
    <w:p w14:paraId="784A20A1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400E9C" w14:textId="02EC56F5" w:rsidR="004869A2" w:rsidRPr="009124A6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Horário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135ED8">
        <w:rPr>
          <w:rFonts w:ascii="Arial" w:hAnsi="Arial" w:cs="Arial"/>
          <w:bCs/>
          <w:sz w:val="24"/>
          <w:szCs w:val="24"/>
        </w:rPr>
        <w:t>08</w:t>
      </w:r>
      <w:r w:rsidR="006B089E" w:rsidRPr="00833601">
        <w:rPr>
          <w:rFonts w:ascii="Arial" w:hAnsi="Arial" w:cs="Arial"/>
          <w:bCs/>
          <w:sz w:val="24"/>
          <w:szCs w:val="24"/>
        </w:rPr>
        <w:t>:</w:t>
      </w:r>
      <w:r w:rsidR="009D31BA">
        <w:rPr>
          <w:rFonts w:ascii="Arial" w:hAnsi="Arial" w:cs="Arial"/>
          <w:bCs/>
          <w:sz w:val="24"/>
          <w:szCs w:val="24"/>
        </w:rPr>
        <w:t>0</w:t>
      </w:r>
      <w:r w:rsidR="006B089E" w:rsidRPr="00833601">
        <w:rPr>
          <w:rFonts w:ascii="Arial" w:hAnsi="Arial" w:cs="Arial"/>
          <w:bCs/>
          <w:sz w:val="24"/>
          <w:szCs w:val="24"/>
        </w:rPr>
        <w:t>0</w:t>
      </w:r>
      <w:r w:rsidRPr="00833601">
        <w:rPr>
          <w:rFonts w:ascii="Arial" w:hAnsi="Arial" w:cs="Arial"/>
          <w:bCs/>
          <w:sz w:val="24"/>
          <w:szCs w:val="24"/>
        </w:rPr>
        <w:t>h</w:t>
      </w:r>
    </w:p>
    <w:p w14:paraId="287D21FB" w14:textId="7FA1545A"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135ED8">
        <w:rPr>
          <w:rFonts w:ascii="Arial" w:hAnsi="Arial" w:cs="Arial"/>
          <w:bCs/>
          <w:i/>
          <w:sz w:val="24"/>
          <w:szCs w:val="24"/>
        </w:rPr>
        <w:t>Sala online.</w:t>
      </w:r>
      <w:r w:rsidR="009124A6">
        <w:rPr>
          <w:rFonts w:ascii="Arial" w:hAnsi="Arial" w:cs="Arial"/>
          <w:bCs/>
          <w:i/>
          <w:sz w:val="24"/>
          <w:szCs w:val="24"/>
        </w:rPr>
        <w:t xml:space="preserve"> Google </w:t>
      </w:r>
      <w:proofErr w:type="spellStart"/>
      <w:r w:rsidR="009124A6">
        <w:rPr>
          <w:rFonts w:ascii="Arial" w:hAnsi="Arial" w:cs="Arial"/>
          <w:bCs/>
          <w:i/>
          <w:sz w:val="24"/>
          <w:szCs w:val="24"/>
        </w:rPr>
        <w:t>meet</w:t>
      </w:r>
      <w:proofErr w:type="spellEnd"/>
    </w:p>
    <w:p w14:paraId="3DC75D1C" w14:textId="6915C325" w:rsidR="009124A6" w:rsidRDefault="009124A6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124A6">
        <w:rPr>
          <w:rFonts w:ascii="Arial" w:hAnsi="Arial" w:cs="Arial"/>
          <w:bCs/>
          <w:sz w:val="24"/>
          <w:szCs w:val="24"/>
        </w:rPr>
        <w:t>https://meet.google.com/psi-jrpx-cjg</w:t>
      </w:r>
    </w:p>
    <w:p w14:paraId="638D7392" w14:textId="77777777"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3163" w14:textId="77777777" w:rsidR="003435AA" w:rsidRDefault="003435AA">
      <w:pPr>
        <w:spacing w:after="0" w:line="240" w:lineRule="auto"/>
      </w:pPr>
      <w:r>
        <w:separator/>
      </w:r>
    </w:p>
  </w:endnote>
  <w:endnote w:type="continuationSeparator" w:id="0">
    <w:p w14:paraId="0344F172" w14:textId="77777777" w:rsidR="003435AA" w:rsidRDefault="003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 w14:paraId="7CEBEDA6" w14:textId="77777777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14:paraId="61F928BC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14:paraId="2E9C9927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14:paraId="48AC3360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14:paraId="113BCB49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14:paraId="3DF26817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14:paraId="17901984" w14:textId="77777777"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14:paraId="0E2FAAA8" w14:textId="77777777"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14:paraId="55B2B05E" w14:textId="77777777" w:rsidR="004869A2" w:rsidRDefault="003435AA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14:paraId="4324EEF9" w14:textId="77777777" w:rsidR="004869A2" w:rsidRDefault="003435AA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14:paraId="7AF0A4B7" w14:textId="77777777" w:rsidR="004869A2" w:rsidRDefault="003435AA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14:paraId="0208EC2D" w14:textId="77777777"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8CF6" w14:textId="77777777" w:rsidR="003435AA" w:rsidRDefault="003435AA">
      <w:pPr>
        <w:spacing w:after="0" w:line="240" w:lineRule="auto"/>
      </w:pPr>
      <w:r>
        <w:separator/>
      </w:r>
    </w:p>
  </w:footnote>
  <w:footnote w:type="continuationSeparator" w:id="0">
    <w:p w14:paraId="2E5D2F4E" w14:textId="77777777" w:rsidR="003435AA" w:rsidRDefault="003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 w14:paraId="095F9A7D" w14:textId="77777777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B4807F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 wp14:anchorId="44A467F1" wp14:editId="723458A5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B2510B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14:paraId="74DBE2B8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14:paraId="329590E0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14:paraId="2EE3A7BC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EA6A046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 wp14:anchorId="5D39B8D0" wp14:editId="0A73DB9B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B66708" w14:textId="77777777" w:rsidR="004869A2" w:rsidRDefault="004869A2">
    <w:pPr>
      <w:pStyle w:val="Cabealho"/>
    </w:pPr>
  </w:p>
  <w:p w14:paraId="779B6B87" w14:textId="77777777"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0C13B8"/>
    <w:rsid w:val="00135ED8"/>
    <w:rsid w:val="00141823"/>
    <w:rsid w:val="001D3D8A"/>
    <w:rsid w:val="001D53F3"/>
    <w:rsid w:val="00274820"/>
    <w:rsid w:val="002A0089"/>
    <w:rsid w:val="002C27D4"/>
    <w:rsid w:val="002E3DC3"/>
    <w:rsid w:val="003435AA"/>
    <w:rsid w:val="0044726B"/>
    <w:rsid w:val="00466544"/>
    <w:rsid w:val="00484419"/>
    <w:rsid w:val="004869A2"/>
    <w:rsid w:val="004C1C6B"/>
    <w:rsid w:val="006B089E"/>
    <w:rsid w:val="006D05E2"/>
    <w:rsid w:val="00756B03"/>
    <w:rsid w:val="0077241B"/>
    <w:rsid w:val="007B3F9D"/>
    <w:rsid w:val="007E02AC"/>
    <w:rsid w:val="007E5B96"/>
    <w:rsid w:val="00833601"/>
    <w:rsid w:val="008B57DC"/>
    <w:rsid w:val="008E56DC"/>
    <w:rsid w:val="009124A6"/>
    <w:rsid w:val="009C0D32"/>
    <w:rsid w:val="009D31BA"/>
    <w:rsid w:val="00A04714"/>
    <w:rsid w:val="00B5593E"/>
    <w:rsid w:val="00BF2E58"/>
    <w:rsid w:val="00C41317"/>
    <w:rsid w:val="00C666E3"/>
    <w:rsid w:val="00C875D1"/>
    <w:rsid w:val="00CA2DE6"/>
    <w:rsid w:val="00CB52DF"/>
    <w:rsid w:val="00D752E2"/>
    <w:rsid w:val="00E61AFB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805E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CEF9-F96B-404E-82FA-29B284A2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 Rossato Santi</cp:lastModifiedBy>
  <cp:revision>5</cp:revision>
  <cp:lastPrinted>2016-04-15T19:29:00Z</cp:lastPrinted>
  <dcterms:created xsi:type="dcterms:W3CDTF">2020-11-27T16:58:00Z</dcterms:created>
  <dcterms:modified xsi:type="dcterms:W3CDTF">2020-12-01T16:11:00Z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